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4"/>
    <w:p>
      <w:pPr>
        <w:pStyle w:val="Heading1"/>
      </w:pPr>
      <w:r>
        <w:t xml:space="preserve">Homiletics Analysis: 1 Samuel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4 narrates Israel’s catastrophic defeat at the hands of the Philistines in two engagements at Ebenezer and Aphek. After an initial rout in which four thousand Israelite soldiers fall, the elders propose a solution: retrieve the ark of the covenant from Shiloh and bring it into the battle camp. The ark’s arrival produces euphoric celebration among the Israelites and dread among the Philistines — yet Israel suffers a far worse defeat in the second battle: thirty thousand infantry killed, the ark captured, and Hophni and Phinehas (Eli’s sons) both dead. News of the ark’s capture reaches Shiloh, where Eli — ninety-eight years old, heavy, and nearly blind — falls backward from his seat at the report, breaks his neck, and dies. His daughter-in-law, Phinehas’s wife, goes into premature labor at the news of the ark, the deaths, and the fall of Israel, and dies in childbirth. Her dying act is to name her son Ichabod —</w:t>
      </w:r>
      <w:r>
        <w:t xml:space="preserve"> </w:t>
      </w:r>
      <w:r>
        <w:t xml:space="preserve">“the glory has departed from Israel.”</w:t>
      </w:r>
      <w:r>
        <w:t xml:space="preserve"> </w:t>
      </w:r>
      <w:r>
        <w:t xml:space="preserve">The chapter is structured as a progressive unraveling: two battles, two deaths of Eli’s sons, the fall of Eli, and the naming of Ichabod as theological verdict on the whole catastrophe.</w:t>
      </w:r>
    </w:p>
    <w:p>
      <w:pPr>
        <w:pStyle w:val="BodyText"/>
      </w:pPr>
      <w:r>
        <w:rPr>
          <w:b/>
          <w:bCs/>
        </w:rPr>
        <w:t xml:space="preserve">This Text — Intent:</w:t>
      </w:r>
    </w:p>
    <w:p>
      <w:pPr>
        <w:pStyle w:val="BodyText"/>
      </w:pPr>
      <w:r>
        <w:t xml:space="preserve">God is confronting His people — and His readers — with a shattering truth: the presence of a religious symbol does not guarantee God’s presence; and a people who have domesticated God into a tribal mascot will discover that He is not bound by their expectations, not manipulable by their rituals, and not obligated to fight for a people who are fighting for themselves rather than for Him. The intent is not merely to record a defeat but to expose the theology beneath the defeat — a theology that reduces God to an instrument of national power — and to demonstrate that God will not be managed, even when the cost of His freedom is enormous. The chapter also plants the theological seed that will blossom in chapters 5 and 6: God’s absence from Israel’s battles does not mean defeat for God. The glory has departed from Israel — but it has not been extinguished.</w:t>
      </w:r>
    </w:p>
    <w:p>
      <w:r>
        <w:pict>
          <v:rect style="width:0;height:1.5pt" o:hralign="center" o:hrstd="t" o:hr="t"/>
        </w:pict>
      </w:r>
    </w:p>
    <w:p>
      <w:pPr>
        <w:pStyle w:val="FirstParagraph"/>
      </w:pPr>
      <w:r>
        <w:rPr>
          <w:b/>
          <w:bCs/>
        </w:rPr>
        <w:t xml:space="preserve">Subject Sentence:</w:t>
      </w:r>
      <w:r>
        <w:t xml:space="preserve"> </w:t>
      </w:r>
      <w:r>
        <w:t xml:space="preserve">God refuses to be domesticated into a tribal weapon, even at Israel’s catastrophic cost.</w:t>
      </w:r>
    </w:p>
    <w:p>
      <w:r>
        <w:pict>
          <v:rect style="width:0;height:1.5pt" o:hralign="center" o:hrstd="t" o:hr="t"/>
        </w:pict>
      </w:r>
    </w:p>
    <w:p>
      <w:pPr>
        <w:pStyle w:val="FirstParagraph"/>
      </w:pPr>
      <w:r>
        <w:rPr>
          <w:b/>
          <w:bCs/>
        </w:rPr>
        <w:t xml:space="preserve">Primary Claim:</w:t>
      </w:r>
      <w:r>
        <w:t xml:space="preserve"> </w:t>
      </w:r>
      <w:r>
        <w:t xml:space="preserve">God is demonstrating that He cannot be manipulated by religious performance or summoned by ritual — He is sovereign over His own presence, and a people who treat Him as a tool rather than a Lord will find the tool does not work, and the Lord they ignored will not rescue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ark as symbol vs. the ark as instrument of divine presence</w:t>
      </w:r>
      <w:r>
        <w:t xml:space="preserve">: The central interpretive question is what the ark’s capture means theologically. A surface reading might suggest that God failed or was defeated — a reading the Philistines themselves momentarily adopt (5:1-4). The Reformed reading recognizes that the chapter deliberately subverts this: God is not captured; God has withdrawn. The distinction between</w:t>
      </w:r>
      <w:r>
        <w:t xml:space="preserve"> </w:t>
      </w:r>
      <w:r>
        <w:t xml:space="preserve">“the ark”</w:t>
      </w:r>
      <w:r>
        <w:t xml:space="preserve"> </w:t>
      </w:r>
      <w:r>
        <w:t xml:space="preserve">and</w:t>
      </w:r>
      <w:r>
        <w:t xml:space="preserve"> </w:t>
      </w:r>
      <w:r>
        <w:t xml:space="preserve">“the glory”</w:t>
      </w:r>
      <w:r>
        <w:t xml:space="preserve"> </w:t>
      </w:r>
      <w:r>
        <w:t xml:space="preserve">is introduced explicitly by the dying woman’s exclamation (v. 22) and is thematically central. The ark is a symbol of God’s covenant presence, but it is not identical to that presence. God is not the ark; He merely chose to localize His presence there covenantally. He can withdraw that presence. He does.</w:t>
      </w:r>
    </w:p>
    <w:p>
      <w:pPr>
        <w:pStyle w:val="BodyText"/>
      </w:pPr>
      <w:r>
        <w:rPr>
          <w:b/>
          <w:bCs/>
        </w:rPr>
        <w:t xml:space="preserve">Arminian/Wesleyan reading — human responsibility and covenant failure</w:t>
      </w:r>
      <w:r>
        <w:t xml:space="preserve">: A Wesleyan reading emphasizes the conditionality of covenant blessing and Israel’s failure to meet the conditions. This reading is partially correct and worth retaining — the text does hold Israel responsible, and the chapter begins immediately after God’s verdict on Eli’s house (ch. 3). The failure of Hophni and Phinehas, the corrupt priesthood, and the mechanical use of the ark all reflect genuine human covenant violation. However, the Wesleyan reading risks framing this as</w:t>
      </w:r>
      <w:r>
        <w:t xml:space="preserve"> </w:t>
      </w:r>
      <w:r>
        <w:t xml:space="preserve">“if Israel had behaved better, the formula would have worked.”</w:t>
      </w:r>
      <w:r>
        <w:t xml:space="preserve"> </w:t>
      </w:r>
      <w:r>
        <w:t xml:space="preserve">The text’s deeper claim is that no formula works — God is not obligated to bless even correct ritual performance. The issue is not merely behavioral compliance but whether Israel is actually oriented toward God rather than toward national victory.</w:t>
      </w:r>
    </w:p>
    <w:p>
      <w:pPr>
        <w:pStyle w:val="BodyText"/>
      </w:pPr>
      <w:r>
        <w:rPr>
          <w:b/>
          <w:bCs/>
        </w:rPr>
        <w:t xml:space="preserve">Dispensational reading — Israel as covenant nation in unique relationship to the ark</w:t>
      </w:r>
      <w:r>
        <w:t xml:space="preserve">: Dispensational readings sometimes treat the ark narratives as uniquely applicable to Israel’s theocratic arrangement and resist generalization to the church or to individual faith. This is a legitimate caution against forced typological application. However, the theological principle the text establishes — that God refuses to be reduced to a religious instrument — is not unique to the theocratic covenant and is explicitly applied throughout the prophets (Jeremiah 7, the</w:t>
      </w:r>
      <w:r>
        <w:t xml:space="preserve"> </w:t>
      </w:r>
      <w:r>
        <w:t xml:space="preserve">“temple of the LORD”</w:t>
      </w:r>
      <w:r>
        <w:t xml:space="preserve"> </w:t>
      </w:r>
      <w:r>
        <w:t xml:space="preserve">sermon) and echoed in the New Testament’s resistance to localized holy places (John 4:21-24). The principle is not merely historical.</w:t>
      </w:r>
    </w:p>
    <w:p>
      <w:pPr>
        <w:pStyle w:val="BodyText"/>
      </w:pPr>
      <w:r>
        <w:rPr>
          <w:b/>
          <w:bCs/>
        </w:rPr>
        <w:t xml:space="preserve">The Ichabod naming as theological verdict</w:t>
      </w:r>
      <w:r>
        <w:t xml:space="preserve">: Most traditions agree that Ichabod (</w:t>
      </w:r>
      <w:r>
        <w:t xml:space="preserve">“no glory”</w:t>
      </w:r>
      <w:r>
        <w:t xml:space="preserve"> </w:t>
      </w:r>
      <w:r>
        <w:t xml:space="preserve">or</w:t>
      </w:r>
      <w:r>
        <w:t xml:space="preserve"> </w:t>
      </w:r>
      <w:r>
        <w:t xml:space="preserve">“where is the glory?”</w:t>
      </w:r>
      <w:r>
        <w:t xml:space="preserve">) functions as the chapter’s theological summary statement. The Reformed reading presses this further: the woman does not say</w:t>
      </w:r>
      <w:r>
        <w:t xml:space="preserve"> </w:t>
      </w:r>
      <w:r>
        <w:t xml:space="preserve">“the ark is lost”</w:t>
      </w:r>
      <w:r>
        <w:t xml:space="preserve"> </w:t>
      </w:r>
      <w:r>
        <w:t xml:space="preserve">— she says</w:t>
      </w:r>
      <w:r>
        <w:t xml:space="preserve"> </w:t>
      </w:r>
      <w:r>
        <w:t xml:space="preserve">“the glory has departed from Israel.”</w:t>
      </w:r>
      <w:r>
        <w:t xml:space="preserve"> </w:t>
      </w:r>
      <w:r>
        <w:t xml:space="preserve">This is a theological judgment on the entire covenant situation, not merely a report of military loss. The ark’s capture is the visible sign of a spiritual condition that preceded it — God had already been departing from Israel throughout the corrupt priesthood of Eli’s sons, throughout the silence and then judgment of chapter 3. Ichabod is a name that indicts not just this battle but the entire generation.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7:1-15</w:t>
      </w:r>
      <w:r>
        <w:t xml:space="preserve"> </w:t>
      </w:r>
      <w:r>
        <w:t xml:space="preserve">— The</w:t>
      </w:r>
      <w:r>
        <w:t xml:space="preserve"> </w:t>
      </w:r>
      <w:r>
        <w:t xml:space="preserve">“temple of the LORD”</w:t>
      </w:r>
      <w:r>
        <w:t xml:space="preserve"> </w:t>
      </w:r>
      <w:r>
        <w:t xml:space="preserve">sermon directly parallels 1 Samuel 4: Jeremiah confronts the people who chant</w:t>
      </w:r>
      <w:r>
        <w:t xml:space="preserve"> </w:t>
      </w:r>
      <w:r>
        <w:t xml:space="preserve">“the temple of the LORD”</w:t>
      </w:r>
      <w:r>
        <w:t xml:space="preserve"> </w:t>
      </w:r>
      <w:r>
        <w:t xml:space="preserve">as a magical formula guaranteeing security, warning that God is not bound to a building any more than He was bound to the ark. Shiloh itself is cited by Jeremiah as the precedent (7:12).</w:t>
      </w:r>
    </w:p>
    <w:p>
      <w:pPr>
        <w:numPr>
          <w:ilvl w:val="0"/>
          <w:numId w:val="1001"/>
        </w:numPr>
      </w:pPr>
      <w:r>
        <w:rPr>
          <w:b/>
          <w:bCs/>
        </w:rPr>
        <w:t xml:space="preserve">Psalm 78:56-64</w:t>
      </w:r>
      <w:r>
        <w:t xml:space="preserve"> </w:t>
      </w:r>
      <w:r>
        <w:t xml:space="preserve">— This psalm narrates the Ebenezer/Aphek defeat explicitly (vv. 60-64), framing the ark’s capture as God</w:t>
      </w:r>
      <w:r>
        <w:t xml:space="preserve"> </w:t>
      </w:r>
      <w:r>
        <w:t xml:space="preserve">“delivering His strength into captivity, His glory into the enemy’s hand”</w:t>
      </w:r>
      <w:r>
        <w:t xml:space="preserve"> </w:t>
      </w:r>
      <w:r>
        <w:t xml:space="preserve">— confirming that the chapter is read as God’s own sovereign act of judgment, not merely Israel’s military failure.</w:t>
      </w:r>
    </w:p>
    <w:p>
      <w:pPr>
        <w:numPr>
          <w:ilvl w:val="0"/>
          <w:numId w:val="1001"/>
        </w:numPr>
      </w:pPr>
      <w:r>
        <w:rPr>
          <w:b/>
          <w:bCs/>
        </w:rPr>
        <w:t xml:space="preserve">Numbers 14:39-45</w:t>
      </w:r>
      <w:r>
        <w:t xml:space="preserve"> </w:t>
      </w:r>
      <w:r>
        <w:t xml:space="preserve">— The parallel</w:t>
      </w:r>
      <w:r>
        <w:t xml:space="preserve"> </w:t>
      </w:r>
      <w:r>
        <w:t xml:space="preserve">“ark without God”</w:t>
      </w:r>
      <w:r>
        <w:t xml:space="preserve"> </w:t>
      </w:r>
      <w:r>
        <w:t xml:space="preserve">episode: Israel attempts to enter Canaan after God has withdrawn His blessing, carrying the ark into battle without divine mandate. They are routed. The episode establishes the principle that the ark does not substitute for divine authorization, a principle 1 Samuel 4 now applies in reverse.</w:t>
      </w:r>
    </w:p>
    <w:p>
      <w:pPr>
        <w:numPr>
          <w:ilvl w:val="0"/>
          <w:numId w:val="1001"/>
        </w:numPr>
      </w:pPr>
      <w:r>
        <w:rPr>
          <w:b/>
          <w:bCs/>
        </w:rPr>
        <w:t xml:space="preserve">John 4:21-24</w:t>
      </w:r>
      <w:r>
        <w:t xml:space="preserve"> </w:t>
      </w:r>
      <w:r>
        <w:t xml:space="preserve">— Jesus’s declaration to the Samaritan woman that worship</w:t>
      </w:r>
      <w:r>
        <w:t xml:space="preserve"> </w:t>
      </w:r>
      <w:r>
        <w:t xml:space="preserve">“in spirit and truth”</w:t>
      </w:r>
      <w:r>
        <w:t xml:space="preserve"> </w:t>
      </w:r>
      <w:r>
        <w:t xml:space="preserve">supersedes localized holy sites fulfills the trajectory that 1 Samuel 4 begins: God cannot be domesticated to a geography, a building, or a ritual object. His presence is not summoned by location.</w:t>
      </w:r>
    </w:p>
    <w:p>
      <w:pPr>
        <w:numPr>
          <w:ilvl w:val="0"/>
          <w:numId w:val="1001"/>
        </w:numPr>
      </w:pPr>
      <w:r>
        <w:rPr>
          <w:b/>
          <w:bCs/>
        </w:rPr>
        <w:t xml:space="preserve">Acts 7:44-50</w:t>
      </w:r>
      <w:r>
        <w:t xml:space="preserve"> </w:t>
      </w:r>
      <w:r>
        <w:t xml:space="preserve">— Stephen’s address rehearses the same theological line: God does not dwell in houses made by hands; the temple, like the ark before it, is a provisional accommodation to human need, not a container for divine presence. The same God who refused to be captured at Aphek refuses to be contained in Solomon’s temple.</w:t>
      </w:r>
    </w:p>
    <w:p>
      <w:r>
        <w:pict>
          <v:rect style="width:0;height:1.5pt" o:hralign="center" o:hrstd="t" o:hr="t"/>
        </w:pict>
      </w:r>
    </w:p>
    <w:p>
      <w:pPr>
        <w:pStyle w:val="FirstParagraph"/>
      </w:pPr>
      <w:r>
        <w:rPr>
          <w:b/>
          <w:bCs/>
        </w:rPr>
        <w:t xml:space="preserve">Aim:</w:t>
      </w:r>
      <w:r>
        <w:t xml:space="preserve"> </w:t>
      </w:r>
      <w:r>
        <w:t xml:space="preserve">To confront the persistent human instinct to manage God through religious performance, and to call hearers to the terrifying but liberating truth that the God who will not be manipulated is also the God whose sovereignty is precisely what makes Him trustworthy.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word of Samuel came to all Israel”</w:t>
            </w:r>
            <w:r>
              <w:t xml:space="preserve"> </w:t>
            </w:r>
            <w:r>
              <w:t xml:space="preserve">— editorial bridge from ch. 3</w:t>
            </w:r>
          </w:p>
        </w:tc>
        <w:tc>
          <w:tcPr/>
          <w:p>
            <w:pPr>
              <w:pStyle w:val="Compact"/>
            </w:pPr>
            <w:r>
              <w:t xml:space="preserve">Connects Samuel’s prophetic commissioning to the events that follow</w:t>
            </w:r>
          </w:p>
        </w:tc>
      </w:tr>
      <w:tr>
        <w:tc>
          <w:tcPr/>
          <w:p>
            <w:pPr>
              <w:pStyle w:val="Compact"/>
            </w:pPr>
            <w:r>
              <w:t xml:space="preserve">1b-2</w:t>
            </w:r>
          </w:p>
        </w:tc>
        <w:tc>
          <w:tcPr/>
          <w:p>
            <w:pPr>
              <w:pStyle w:val="Compact"/>
            </w:pPr>
            <w:r>
              <w:t xml:space="preserve">Israel camps at Ebenezer; Philistines at Aphek; Israel is routed — 4,000 killed</w:t>
            </w:r>
          </w:p>
        </w:tc>
        <w:tc>
          <w:tcPr/>
          <w:p>
            <w:pPr>
              <w:pStyle w:val="Compact"/>
            </w:pPr>
            <w:r>
              <w:t xml:space="preserve">First battle; no mention of God being consulted before the engagement</w:t>
            </w:r>
          </w:p>
        </w:tc>
      </w:tr>
      <w:tr>
        <w:tc>
          <w:tcPr/>
          <w:p>
            <w:pPr>
              <w:pStyle w:val="Compact"/>
            </w:pPr>
            <w:r>
              <w:t xml:space="preserve">3</w:t>
            </w:r>
          </w:p>
        </w:tc>
        <w:tc>
          <w:tcPr/>
          <w:p>
            <w:pPr>
              <w:pStyle w:val="Compact"/>
            </w:pPr>
            <w:r>
              <w:t xml:space="preserve">Elders propose retrieving the ark from Shiloh —</w:t>
            </w:r>
            <w:r>
              <w:t xml:space="preserve"> </w:t>
            </w:r>
            <w:r>
              <w:t xml:space="preserve">“that it may save us”</w:t>
            </w:r>
          </w:p>
        </w:tc>
        <w:tc>
          <w:tcPr/>
          <w:p>
            <w:pPr>
              <w:pStyle w:val="Compact"/>
            </w:pPr>
            <w:r>
              <w:t xml:space="preserve">The verb</w:t>
            </w:r>
            <w:r>
              <w:t xml:space="preserve"> </w:t>
            </w:r>
            <w:r>
              <w:t xml:space="preserve">“save”</w:t>
            </w:r>
            <w:r>
              <w:t xml:space="preserve"> </w:t>
            </w:r>
            <w:r>
              <w:t xml:space="preserve">(yasha) applied to the ark, not to God; ark is treated as agent</w:t>
            </w:r>
          </w:p>
        </w:tc>
      </w:tr>
      <w:tr>
        <w:tc>
          <w:tcPr/>
          <w:p>
            <w:pPr>
              <w:pStyle w:val="Compact"/>
            </w:pPr>
            <w:r>
              <w:t xml:space="preserve">4</w:t>
            </w:r>
          </w:p>
        </w:tc>
        <w:tc>
          <w:tcPr/>
          <w:p>
            <w:pPr>
              <w:pStyle w:val="Compact"/>
            </w:pPr>
            <w:r>
              <w:t xml:space="preserve">Ark brought from Shiloh; Hophni and Phinehas are with it</w:t>
            </w:r>
          </w:p>
        </w:tc>
        <w:tc>
          <w:tcPr/>
          <w:p>
            <w:pPr>
              <w:pStyle w:val="Compact"/>
            </w:pPr>
            <w:r>
              <w:t xml:space="preserve">The corrupt priests accompany the ark — their presence is noted as a warning sign</w:t>
            </w:r>
          </w:p>
        </w:tc>
      </w:tr>
      <w:tr>
        <w:tc>
          <w:tcPr/>
          <w:p>
            <w:pPr>
              <w:pStyle w:val="Compact"/>
            </w:pPr>
            <w:r>
              <w:t xml:space="preserve">5</w:t>
            </w:r>
          </w:p>
        </w:tc>
        <w:tc>
          <w:tcPr/>
          <w:p>
            <w:pPr>
              <w:pStyle w:val="Compact"/>
            </w:pPr>
            <w:r>
              <w:t xml:space="preserve">Israel shouts so loudly the earth resounds when the ark arrives</w:t>
            </w:r>
          </w:p>
        </w:tc>
        <w:tc>
          <w:tcPr/>
          <w:p>
            <w:pPr>
              <w:pStyle w:val="Compact"/>
            </w:pPr>
            <w:r>
              <w:t xml:space="preserve">Euphoria; confidence; the ark’s arrival treated as decisive</w:t>
            </w:r>
          </w:p>
        </w:tc>
      </w:tr>
      <w:tr>
        <w:tc>
          <w:tcPr/>
          <w:p>
            <w:pPr>
              <w:pStyle w:val="Compact"/>
            </w:pPr>
            <w:r>
              <w:t xml:space="preserve">6-8</w:t>
            </w:r>
          </w:p>
        </w:tc>
        <w:tc>
          <w:tcPr/>
          <w:p>
            <w:pPr>
              <w:pStyle w:val="Compact"/>
            </w:pPr>
            <w:r>
              <w:t xml:space="preserve">Philistines hear the shout, learn the ark has come; they are afraid; they recall Egypt</w:t>
            </w:r>
          </w:p>
        </w:tc>
        <w:tc>
          <w:tcPr/>
          <w:p>
            <w:pPr>
              <w:pStyle w:val="Compact"/>
            </w:pPr>
            <w:r>
              <w:t xml:space="preserve">Philistine fear is theologically accurate — they know what this God has done — yet they will win</w:t>
            </w:r>
          </w:p>
        </w:tc>
      </w:tr>
      <w:tr>
        <w:tc>
          <w:tcPr/>
          <w:p>
            <w:pPr>
              <w:pStyle w:val="Compact"/>
            </w:pPr>
            <w:r>
              <w:t xml:space="preserve">9</w:t>
            </w:r>
          </w:p>
        </w:tc>
        <w:tc>
          <w:tcPr/>
          <w:p>
            <w:pPr>
              <w:pStyle w:val="Compact"/>
            </w:pPr>
            <w:r>
              <w:t xml:space="preserve">Philistines exhort each other to fight like men or become slaves</w:t>
            </w:r>
          </w:p>
        </w:tc>
        <w:tc>
          <w:tcPr/>
          <w:p>
            <w:pPr>
              <w:pStyle w:val="Compact"/>
            </w:pPr>
            <w:r>
              <w:t xml:space="preserve">The Philistines’ resolve stiffens precisely because of their fear</w:t>
            </w:r>
          </w:p>
        </w:tc>
      </w:tr>
      <w:tr>
        <w:tc>
          <w:tcPr/>
          <w:p>
            <w:pPr>
              <w:pStyle w:val="Compact"/>
            </w:pPr>
            <w:r>
              <w:t xml:space="preserve">10</w:t>
            </w:r>
          </w:p>
        </w:tc>
        <w:tc>
          <w:tcPr/>
          <w:p>
            <w:pPr>
              <w:pStyle w:val="Compact"/>
            </w:pPr>
            <w:r>
              <w:t xml:space="preserve">Second battle: Israel routed — 30,000 infantry killed; army flees</w:t>
            </w:r>
          </w:p>
        </w:tc>
        <w:tc>
          <w:tcPr/>
          <w:p>
            <w:pPr>
              <w:pStyle w:val="Compact"/>
            </w:pPr>
            <w:r>
              <w:t xml:space="preserve">Catastrophic defeat; ark captured; Hophni and Phinehas die</w:t>
            </w:r>
          </w:p>
        </w:tc>
      </w:tr>
      <w:tr>
        <w:tc>
          <w:tcPr/>
          <w:p>
            <w:pPr>
              <w:pStyle w:val="Compact"/>
            </w:pPr>
            <w:r>
              <w:t xml:space="preserve">11</w:t>
            </w:r>
          </w:p>
        </w:tc>
        <w:tc>
          <w:tcPr/>
          <w:p>
            <w:pPr>
              <w:pStyle w:val="Compact"/>
            </w:pPr>
            <w:r>
              <w:t xml:space="preserve">Ark of God is captured; Hophni and Phinehas both die</w:t>
            </w:r>
          </w:p>
        </w:tc>
        <w:tc>
          <w:tcPr/>
          <w:p>
            <w:pPr>
              <w:pStyle w:val="Compact"/>
            </w:pPr>
            <w:r>
              <w:t xml:space="preserve">The fulfillment of the judgment announced in ch. 2:34 and confirmed in ch. 3:11-14</w:t>
            </w:r>
          </w:p>
        </w:tc>
      </w:tr>
      <w:tr>
        <w:tc>
          <w:tcPr/>
          <w:p>
            <w:pPr>
              <w:pStyle w:val="Compact"/>
            </w:pPr>
            <w:r>
              <w:t xml:space="preserve">12-13</w:t>
            </w:r>
          </w:p>
        </w:tc>
        <w:tc>
          <w:tcPr/>
          <w:p>
            <w:pPr>
              <w:pStyle w:val="Compact"/>
            </w:pPr>
            <w:r>
              <w:t xml:space="preserve">A Benjaminite runs from battle to Shiloh; Eli sits by the road watching for the ark</w:t>
            </w:r>
          </w:p>
        </w:tc>
        <w:tc>
          <w:tcPr/>
          <w:p>
            <w:pPr>
              <w:pStyle w:val="Compact"/>
            </w:pPr>
            <w:r>
              <w:t xml:space="preserve">Eli’s anxiety is for the ark, not primarily for his sons — a detail that humanizes him</w:t>
            </w:r>
          </w:p>
        </w:tc>
      </w:tr>
      <w:tr>
        <w:tc>
          <w:tcPr/>
          <w:p>
            <w:pPr>
              <w:pStyle w:val="Compact"/>
            </w:pPr>
            <w:r>
              <w:t xml:space="preserve">14-16</w:t>
            </w:r>
          </w:p>
        </w:tc>
        <w:tc>
          <w:tcPr/>
          <w:p>
            <w:pPr>
              <w:pStyle w:val="Compact"/>
            </w:pPr>
            <w:r>
              <w:t xml:space="preserve">City cries out; Eli asks the cause; the runner reports to Eli</w:t>
            </w:r>
          </w:p>
        </w:tc>
        <w:tc>
          <w:tcPr/>
          <w:p>
            <w:pPr>
              <w:pStyle w:val="Compact"/>
            </w:pPr>
            <w:r>
              <w:t xml:space="preserve">The report is delivered in sequence, building to the worst news last</w:t>
            </w:r>
          </w:p>
        </w:tc>
      </w:tr>
      <w:tr>
        <w:tc>
          <w:tcPr/>
          <w:p>
            <w:pPr>
              <w:pStyle w:val="Compact"/>
            </w:pPr>
            <w:r>
              <w:t xml:space="preserve">17-18</w:t>
            </w:r>
          </w:p>
        </w:tc>
        <w:tc>
          <w:tcPr/>
          <w:p>
            <w:pPr>
              <w:pStyle w:val="Compact"/>
            </w:pPr>
            <w:r>
              <w:t xml:space="preserve">Runner reports: Israel fled, great slaughter, sons dead, ark captured; Eli falls and dies</w:t>
            </w:r>
          </w:p>
        </w:tc>
        <w:tc>
          <w:tcPr/>
          <w:p>
            <w:pPr>
              <w:pStyle w:val="Compact"/>
            </w:pPr>
            <w:r>
              <w:t xml:space="preserve">The ark’s capture is the final, fatal blow — Eli falls at that word, not at his sons’ deaths</w:t>
            </w:r>
          </w:p>
        </w:tc>
      </w:tr>
      <w:tr>
        <w:tc>
          <w:tcPr/>
          <w:p>
            <w:pPr>
              <w:pStyle w:val="Compact"/>
            </w:pPr>
            <w:r>
              <w:t xml:space="preserve">19-20</w:t>
            </w:r>
          </w:p>
        </w:tc>
        <w:tc>
          <w:tcPr/>
          <w:p>
            <w:pPr>
              <w:pStyle w:val="Compact"/>
            </w:pPr>
            <w:r>
              <w:t xml:space="preserve">Phinehas’s wife goes into labor at the news; women attend her</w:t>
            </w:r>
          </w:p>
        </w:tc>
        <w:tc>
          <w:tcPr/>
          <w:p>
            <w:pPr>
              <w:pStyle w:val="Compact"/>
            </w:pPr>
            <w:r>
              <w:t xml:space="preserve">She hears three reports: army defeated, father-in-law dead, husband dead; she is dying</w:t>
            </w:r>
          </w:p>
        </w:tc>
      </w:tr>
      <w:tr>
        <w:tc>
          <w:tcPr/>
          <w:p>
            <w:pPr>
              <w:pStyle w:val="Compact"/>
            </w:pPr>
            <w:r>
              <w:t xml:space="preserve">21</w:t>
            </w:r>
          </w:p>
        </w:tc>
        <w:tc>
          <w:tcPr/>
          <w:p>
            <w:pPr>
              <w:pStyle w:val="Compact"/>
            </w:pPr>
            <w:r>
              <w:t xml:space="preserve">She names the child Ichabod —</w:t>
            </w:r>
            <w:r>
              <w:t xml:space="preserve"> </w:t>
            </w:r>
            <w:r>
              <w:t xml:space="preserve">“the glory has departed from Israel”</w:t>
            </w:r>
          </w:p>
        </w:tc>
        <w:tc>
          <w:tcPr/>
          <w:p>
            <w:pPr>
              <w:pStyle w:val="Compact"/>
            </w:pPr>
            <w:r>
              <w:t xml:space="preserve">Her dying theological verdict; she names the loss of the ark, not the loss of her family</w:t>
            </w:r>
          </w:p>
        </w:tc>
      </w:tr>
      <w:tr>
        <w:tc>
          <w:tcPr/>
          <w:p>
            <w:pPr>
              <w:pStyle w:val="Compact"/>
            </w:pPr>
            <w:r>
              <w:t xml:space="preserve">22</w:t>
            </w:r>
          </w:p>
        </w:tc>
        <w:tc>
          <w:tcPr/>
          <w:p>
            <w:pPr>
              <w:pStyle w:val="Compact"/>
            </w:pPr>
            <w:r>
              <w:t xml:space="preserve">“The glory has departed from Israel, for the ark of God has been captured”</w:t>
            </w:r>
          </w:p>
        </w:tc>
        <w:tc>
          <w:tcPr/>
          <w:p>
            <w:pPr>
              <w:pStyle w:val="Compact"/>
            </w:pPr>
            <w:r>
              <w:t xml:space="preserve">The chapter’s theological summary; Ichabod is Israel’s condition, not just a child’s name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1b-2</w:t>
            </w:r>
          </w:p>
        </w:tc>
        <w:tc>
          <w:tcPr/>
          <w:p>
            <w:pPr>
              <w:pStyle w:val="Compact"/>
            </w:pPr>
            <w:r>
              <w:t xml:space="preserve">The First Battle — Israel Routed at Ebenezer</w:t>
            </w:r>
          </w:p>
        </w:tc>
      </w:tr>
      <w:tr>
        <w:tc>
          <w:tcPr/>
          <w:p>
            <w:pPr>
              <w:pStyle w:val="Compact"/>
            </w:pPr>
            <w:r>
              <w:t xml:space="preserve">2</w:t>
            </w:r>
          </w:p>
        </w:tc>
        <w:tc>
          <w:tcPr/>
          <w:p>
            <w:pPr>
              <w:pStyle w:val="Compact"/>
            </w:pPr>
            <w:r>
              <w:t xml:space="preserve">3-9</w:t>
            </w:r>
          </w:p>
        </w:tc>
        <w:tc>
          <w:tcPr/>
          <w:p>
            <w:pPr>
              <w:pStyle w:val="Compact"/>
            </w:pPr>
            <w:r>
              <w:t xml:space="preserve">The Fatal Proposal — Summoning the Ark</w:t>
            </w:r>
          </w:p>
        </w:tc>
      </w:tr>
      <w:tr>
        <w:tc>
          <w:tcPr/>
          <w:p>
            <w:pPr>
              <w:pStyle w:val="Compact"/>
            </w:pPr>
            <w:r>
              <w:t xml:space="preserve">3</w:t>
            </w:r>
          </w:p>
        </w:tc>
        <w:tc>
          <w:tcPr/>
          <w:p>
            <w:pPr>
              <w:pStyle w:val="Compact"/>
            </w:pPr>
            <w:r>
              <w:t xml:space="preserve">10-11</w:t>
            </w:r>
          </w:p>
        </w:tc>
        <w:tc>
          <w:tcPr/>
          <w:p>
            <w:pPr>
              <w:pStyle w:val="Compact"/>
            </w:pPr>
            <w:r>
              <w:t xml:space="preserve">The Second Battle — Catastrophe: Ark Captured, Sons Dead</w:t>
            </w:r>
          </w:p>
        </w:tc>
      </w:tr>
      <w:tr>
        <w:tc>
          <w:tcPr/>
          <w:p>
            <w:pPr>
              <w:pStyle w:val="Compact"/>
            </w:pPr>
            <w:r>
              <w:t xml:space="preserve">4</w:t>
            </w:r>
          </w:p>
        </w:tc>
        <w:tc>
          <w:tcPr/>
          <w:p>
            <w:pPr>
              <w:pStyle w:val="Compact"/>
            </w:pPr>
            <w:r>
              <w:t xml:space="preserve">12-18</w:t>
            </w:r>
          </w:p>
        </w:tc>
        <w:tc>
          <w:tcPr/>
          <w:p>
            <w:pPr>
              <w:pStyle w:val="Compact"/>
            </w:pPr>
            <w:r>
              <w:t xml:space="preserve">The Fall of Eli — A Priest Who Outlasted His Usefulness</w:t>
            </w:r>
          </w:p>
        </w:tc>
      </w:tr>
      <w:tr>
        <w:tc>
          <w:tcPr/>
          <w:p>
            <w:pPr>
              <w:pStyle w:val="Compact"/>
            </w:pPr>
            <w:r>
              <w:t xml:space="preserve">5</w:t>
            </w:r>
          </w:p>
        </w:tc>
        <w:tc>
          <w:tcPr/>
          <w:p>
            <w:pPr>
              <w:pStyle w:val="Compact"/>
            </w:pPr>
            <w:r>
              <w:t xml:space="preserve">19-22</w:t>
            </w:r>
          </w:p>
        </w:tc>
        <w:tc>
          <w:tcPr/>
          <w:p>
            <w:pPr>
              <w:pStyle w:val="Compact"/>
            </w:pPr>
            <w:r>
              <w:t xml:space="preserve">Ichabod — The Theological Verdict on a Generation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refuses to be domesticated into a tribal weapon, even at Israel’s catastrophic cost.</w:t>
      </w:r>
    </w:p>
    <w:p>
      <w:pPr>
        <w:pStyle w:val="BodyText"/>
      </w:pPr>
      <w:r>
        <w:rPr>
          <w:b/>
          <w:bCs/>
        </w:rPr>
        <w:t xml:space="preserve">Primary Claim:</w:t>
      </w:r>
      <w:r>
        <w:t xml:space="preserve"> </w:t>
      </w:r>
      <w:r>
        <w:t xml:space="preserve">God is demonstrating that He cannot be manipulated by religious performance or summoned by ritual — He is sovereign over His own presence, and a people who treat Him as a tool rather than a Lord will find the tool does not work, and the Lord they ignored will not rescue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Examine whether your theology has a tame God or a free one.</w:t>
      </w:r>
      <w:r>
        <w:t xml:space="preserve"> </w:t>
      </w:r>
      <w:r>
        <w:t xml:space="preserve">The Israelites were not atheists — they were deeply religious people who had simply reduced God to a function: the God who wins our battles, blesses our nation, ratifies our projects. Every generation develops its own version of the ark — the church program, the spiritual discipline, the doctrinal formula — that we treat as a mechanism for securing God’s cooperation. The first application of 1 Samuel 4 is an audit: Does the God you pray to have the freedom to say no, to withdraw, to judge — or has He quietly become a divine approval machine? A God who can be summoned by the right ritual is not the God of Scripture. Rebuild your theology around a God who is free.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Grieve what Ichabod names — the departure of genuine worship from your own life.</w:t>
      </w:r>
      <w:r>
        <w:t xml:space="preserve"> </w:t>
      </w:r>
      <w:r>
        <w:t xml:space="preserve">The dying woman does not grieve for her husband. She does not grieve for her father-in-law. She grieves for the presence of God — and she is right to do so, because she understands what the men around her apparently do not: that the ark’s departure represents a relational rupture, not merely a military setback. The application is not to feel bad about losing religious things, but to feel the weight of what it means when genuine encounter with God has been replaced by religious motion. Is there a version of Ichabod that names your worship life — form without presence, habit without encounter, confession without genuine grief over sin?</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consulting God only after the plan has already been made.</w:t>
      </w:r>
      <w:r>
        <w:t xml:space="preserve"> </w:t>
      </w:r>
      <w:r>
        <w:t xml:space="preserve">The elders’ question after the first defeat —</w:t>
      </w:r>
      <w:r>
        <w:t xml:space="preserve"> </w:t>
      </w:r>
      <w:r>
        <w:t xml:space="preserve">“Why has the LORD defeated us today before the Philistines?”</w:t>
      </w:r>
      <w:r>
        <w:t xml:space="preserve"> </w:t>
      </w:r>
      <w:r>
        <w:t xml:space="preserve">— is the right question. But their answer to it is entirely self-generated: let’s bring the ark. There is no record of prayer, no prophet consulted, no seeking of divine direction. They diagnosed the problem (God wasn’t present) and prescribed their own solution (we’ll bring Him). The application is direct: before the next major decision — the business choice, the relational commitment, the ministry plan — stop and actually wait for God rather than informing Him of your already-formed intentions and asking Him to bless them.</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hard sovereignty of God as the ground of genuine trust, not a threat to it.</w:t>
      </w:r>
      <w:r>
        <w:t xml:space="preserve"> </w:t>
      </w:r>
      <w:r>
        <w:t xml:space="preserve">The terrifying element of 1 Samuel 4 is that God let it happen. He let the ark be captured. He let thirty thousand men die. He let Eli fall. He was not surprised; He was not defeated; He was not outmaneuvered by the Philistines. He was exercising the same sovereignty that will, in chapters 5 and 6, humiliate Dagon and return the ark on its own. This is the hardest and most important application: the God who will not be managed is precisely the God who can be trusted. A God you can manipulate can also be manipulated against you. A God who is genuinely free and genuinely sovereign — who does not owe you the victory, the healing, the outcome — is the only God whose promises actually mean something. Let 1 Samuel 4 produce that recalibration.</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Name your Ichabods honestly rather than papering over spiritual decline with religious activity.</w:t>
      </w:r>
      <w:r>
        <w:t xml:space="preserve"> </w:t>
      </w:r>
      <w:r>
        <w:t xml:space="preserve">The Israelite army does not call the battle what it is — judgment. The elders do not name the spiritual vacancy that has produced this defeat. Only the dying woman, with nothing left to lose, names it truly: the glory has departed. The application is a call to honest spiritual accounting. Where has there been a departure of genuine life — in a marriage, in a church, in a personal walk with God — that has been covered over with increased religious activity rather than named and repented of? Ichabod is a name of loss, but naming the loss honestly is the first step toward restoration. You cannot be restored to something you have refused to acknowledge you lost.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4 establishes a foundational claim about the nature of God that runs through the entire canon: God is not a religious instrument subject to human deployment. His presence is His to give and His to withhold; it cannot be summoned by correct ritual, guaranteed by the presence of a sacred object, or compelled by liturgical enthusiasm. The chapter also reveals God’s moral seriousness — the corrupt priesthood of Hophni and Phinehas has been bearing judgment throughout 1 Samuel 2-3, and the Ebenezer/Aphek catastrophe is not arbitrary military misfortune but the working out of divine judgment already announced. The theology of Ichabod —</w:t>
      </w:r>
      <w:r>
        <w:t xml:space="preserve"> </w:t>
      </w:r>
      <w:r>
        <w:t xml:space="preserve">“the glory has departed”</w:t>
      </w:r>
      <w:r>
        <w:t xml:space="preserve"> </w:t>
      </w:r>
      <w:r>
        <w:t xml:space="preserve">— introduces a theme the prophets will develop extensively: that God’s presence among His people is conditional on covenant faithfulness, and that religious formalism without genuine covenant orientation is not neutrality but provocation.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powerful illustration of the Reformed insistence that God is sovereign over His own grace — that He is not bound by means, not obligated by religious performance, and not manipulable by any mechanism whether sacramental, liturgical, or therapeutic. The ark’s capture exposes a functional theology that is evangelical in form but pagan in structure — the assumption that the right religious action produces the obligated divine response. The Reformed tradition has consistently argued that the means of grace are effective not because of their inherent power but because God sovereignly chooses to work through them — and that He retains the freedom not to do so when His people have substituted trust in the means for trust in Him. First Samuel 4 is also a gospel passage in a shadow form: the glory departs so that it can return — not on Israel’s terms but on God’s own terms, through a servant He has been preparing (Samuel), toward a king He will choose, ultimately toward a glory that will not depart because it will be incarnate, crucified, and raised. Ichabod is not the last word; the glory that departed from Shiloh is the same glory that filled the temple, emptied itself in the Son, and will fill the new creation.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summon God. You cannot carry Him into battle. You cannot guarantee His presence by doing the right religious thing. The same sovereign freedom that allowed the ark to be captured is the freedom that raised Jesus from the dead and will bring every one of His promises to completion — on His terms, in His time, for His glory. Stop trying to manage the God you cannot manage, and start trusting the God who does not need to be managed.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morality tale about religious formalism without engaging its theology of divine sovereignty.</w:t>
      </w:r>
      <w:r>
        <w:t xml:space="preserve"> </w:t>
      </w:r>
      <w:r>
        <w:t xml:space="preserve">The temptation is to preach</w:t>
      </w:r>
      <w:r>
        <w:t xml:space="preserve"> </w:t>
      </w:r>
      <w:r>
        <w:t xml:space="preserve">“don’t be like Israel — don’t use God as a good luck charm”</w:t>
      </w:r>
      <w:r>
        <w:t xml:space="preserve"> </w:t>
      </w:r>
      <w:r>
        <w:t xml:space="preserve">as a simple behavioral correction. But the passage’s claim is not primarily ethical (don’t do that); it is theological (God is free, and His freedom is the point). Preaching that stays at the behavioral level will produce a subtler moralism —</w:t>
      </w:r>
      <w:r>
        <w:t xml:space="preserve"> </w:t>
      </w:r>
      <w:r>
        <w:t xml:space="preserve">“if I avoid formalism and have genuinely sincere religion, God will then be obligated to act.”</w:t>
      </w:r>
      <w:r>
        <w:t xml:space="preserve"> </w:t>
      </w:r>
      <w:r>
        <w:t xml:space="preserve">That is the same error with better feelings attached. The sermon must drive to the theological bedrock: God is not obligated to anyone, and that is the ground of hope, not the removal of it.</w:t>
      </w:r>
    </w:p>
    <w:p>
      <w:pPr>
        <w:numPr>
          <w:ilvl w:val="0"/>
          <w:numId w:val="1002"/>
        </w:numPr>
      </w:pPr>
      <w:r>
        <w:rPr>
          <w:b/>
          <w:bCs/>
        </w:rPr>
        <w:t xml:space="preserve">Treating Eli sympathetically at the expense of the text’s judgment on him.</w:t>
      </w:r>
      <w:r>
        <w:t xml:space="preserve"> </w:t>
      </w:r>
      <w:r>
        <w:t xml:space="preserve">Eli is a genuinely sympathetic figure — old, nearly blind, anxious for the ark rather than his sons. It is easy to preach him as a tragic hero rather than as a man whose failure of priestly leadership has precipitated this entire catastrophe. The text is not cruel to Eli, but it is clear: his death fulfills a judgment that has been building since chapter 2. Preaching that softens this judgment will miss the chapter’s insistence that pastoral/priestly unfaithfulness has corporate consequences.</w:t>
      </w:r>
    </w:p>
    <w:p>
      <w:pPr>
        <w:numPr>
          <w:ilvl w:val="0"/>
          <w:numId w:val="1002"/>
        </w:numPr>
      </w:pPr>
      <w:r>
        <w:rPr>
          <w:b/>
          <w:bCs/>
        </w:rPr>
        <w:t xml:space="preserve">Missing the theological function of Ichabod as a diagnostic name rather than merely a sad ending.</w:t>
      </w:r>
      <w:r>
        <w:t xml:space="preserve"> </w:t>
      </w:r>
      <w:r>
        <w:t xml:space="preserve">The chapter does not end in despair — it ends in diagnosis. Ichabod is not the text saying</w:t>
      </w:r>
      <w:r>
        <w:t xml:space="preserve"> </w:t>
      </w:r>
      <w:r>
        <w:t xml:space="preserve">“it’s over”</w:t>
      </w:r>
      <w:r>
        <w:t xml:space="preserve"> </w:t>
      </w:r>
      <w:r>
        <w:t xml:space="preserve">but the text saying</w:t>
      </w:r>
      <w:r>
        <w:t xml:space="preserve"> </w:t>
      </w:r>
      <w:r>
        <w:t xml:space="preserve">“now we know what was actually wrong.”</w:t>
      </w:r>
      <w:r>
        <w:t xml:space="preserve"> </w:t>
      </w:r>
      <w:r>
        <w:t xml:space="preserve">The dying woman’s theological clarity in her final moments is the pivot toward the rest of 1 Samuel: the condition has been named, which is the prerequisite for its reversal. Preach Ichabod as an invitation to honest diagnosis, not as a funeral for Israel.</w:t>
      </w:r>
    </w:p>
    <w:p>
      <w:pPr>
        <w:numPr>
          <w:ilvl w:val="0"/>
          <w:numId w:val="1002"/>
        </w:numPr>
      </w:pPr>
      <w:r>
        <w:rPr>
          <w:b/>
          <w:bCs/>
        </w:rPr>
        <w:t xml:space="preserve">Ignoring the canonical connections to Jeremiah 7 and thereby flattening the passage’s redemptive-historical significance.</w:t>
      </w:r>
      <w:r>
        <w:t xml:space="preserve"> </w:t>
      </w:r>
      <w:r>
        <w:t xml:space="preserve">The Shiloh of 1 Samuel 4 becomes one of the Old Testament’s most powerful typological precedents — cited by Jeremiah to warn Jerusalem that the temple will not save them as Shiloh did not save the ark. Failing to note this connection treats 1 Samuel 4 as a standalone historical incident rather than a foundational theological episode that Scripture itself interprets and re-applies. The preacher who draws this connection gives the congregation an interpretive tool they will use for the rest of their Bible reading.</w:t>
      </w:r>
    </w:p>
    <w:p>
      <w:pPr>
        <w:numPr>
          <w:ilvl w:val="0"/>
          <w:numId w:val="1002"/>
        </w:numPr>
      </w:pPr>
      <w:r>
        <w:rPr>
          <w:b/>
          <w:bCs/>
        </w:rPr>
        <w:t xml:space="preserve">Preaching the applications without first establishing the terror of the passage.</w:t>
      </w:r>
      <w:r>
        <w:t xml:space="preserve"> </w:t>
      </w:r>
      <w:r>
        <w:t xml:space="preserve">The applications — audit your theology, grieve Ichabod, don’t manage God — will land as mild self-improvement advice unless the preacher first does justice to the horror of what happens in this chapter. Thirty thousand dead. The ark gone. Eli dead. A woman dying in childbirth naming her son</w:t>
      </w:r>
      <w:r>
        <w:t xml:space="preserve"> </w:t>
      </w:r>
      <w:r>
        <w:t xml:space="preserve">“no glory.”</w:t>
      </w:r>
      <w:r>
        <w:t xml:space="preserve"> </w:t>
      </w:r>
      <w:r>
        <w:t xml:space="preserve">This is catastrophe on a civilizational scale. The emotional weight of the passage must be felt before its claims can be received. Preachers who move too quickly to application rob their hearers of the passage’s own rhetorical impact.</w:t>
      </w:r>
    </w:p>
    <w:p>
      <w:pPr>
        <w:numPr>
          <w:ilvl w:val="0"/>
          <w:numId w:val="1002"/>
        </w:numPr>
      </w:pPr>
      <w:r>
        <w:rPr>
          <w:b/>
          <w:bCs/>
        </w:rPr>
        <w:t xml:space="preserve">Failing to close with the gospel trajectory beyond Ichabod.</w:t>
      </w:r>
      <w:r>
        <w:t xml:space="preserve"> </w:t>
      </w:r>
      <w:r>
        <w:t xml:space="preserve">The Reformed Theological Significance section notes that Ichabod is not the last word — the glory departs so that it can return in a greater form. A sermon that ends with the departure of glory without any gesture toward its return in Christ will leave hearers under law rather than under the promise. The departure of glory is the condition that makes the Incarnation make sense. The preacher should at minimum gesture toward the arc: glory departed → glory returning in the Son → glory that will never depart (Revelation 21:3). This is not importing alien material; it is reading the text in its canonical home.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2026-07-14T21:02:33Z</dcterms:created>
  <dcterms:modified xsi:type="dcterms:W3CDTF">2026-07-14T21:02:33Z</dcterms:modified>
</cp:coreProperties>
</file>

<file path=docProps/custom.xml><?xml version="1.0" encoding="utf-8"?>
<Properties xmlns="http://schemas.openxmlformats.org/officeDocument/2006/custom-properties" xmlns:vt="http://schemas.openxmlformats.org/officeDocument/2006/docPropsVTypes"/>
</file>